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L- Dicle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24DT1522185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2024/2025 EĞİTİM VE ÖĞRETİM YILI 1. DÖNEM PANSİYONDA YEMEK HİZMETİ İÇİN 18 KALEM YAŞ MEYVE VE SEBZE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SALATALIK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ARMUT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ROKA DEMET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SOĞAN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MANDALİNA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SARIMSAK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MAYDANOZ (DEMET)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KARALAHANA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PORTAKAL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LİMON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HAVUÇ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